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June 2023,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1155cc"/>
            <w:sz w:val="24"/>
            <w:szCs w:val="24"/>
            <w:u w:val="single"/>
            <w:rtl w:val="0"/>
          </w:rPr>
          <w:t xml:space="preserve">https://assets.publishing.service.gov.uk/government/uploads/system/uploads/attachment_data/file/1163536/Supplier_Code_of_Conduct_v3.pdf</w:t>
        </w:r>
      </w:hyperlink>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04">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pageBreakBefore w:val="0"/>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pageBreakBefore w:val="0"/>
        <w:numPr>
          <w:ilvl w:val="2"/>
          <w:numId w:val="1"/>
        </w:numPr>
        <w:tabs>
          <w:tab w:val="left" w:leader="none" w:pos="1985"/>
        </w:tabs>
        <w:spacing w:after="120" w:before="120" w:line="240" w:lineRule="auto"/>
        <w:ind w:left="2422" w:hanging="720"/>
        <w:jc w:val="both"/>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left"/>
        <w:rPr/>
      </w:pPr>
      <w:r w:rsidDel="00000000" w:rsidR="00000000" w:rsidRPr="00000000">
        <w:rPr>
          <w:rFonts w:ascii="Arial" w:cs="Arial" w:eastAsia="Arial" w:hAnsi="Arial"/>
          <w:sz w:val="24"/>
          <w:szCs w:val="24"/>
          <w:rtl w:val="0"/>
        </w:rPr>
        <w:t xml:space="preserve">by individuals and by the Supplier Staff as a whole;</w:t>
      </w:r>
      <w:r w:rsidDel="00000000" w:rsidR="00000000" w:rsidRPr="00000000">
        <w:rPr>
          <w:rtl w:val="0"/>
        </w:rPr>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left"/>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5.4 below.</w:t>
      </w:r>
      <w:r w:rsidDel="00000000" w:rsidR="00000000" w:rsidRPr="00000000">
        <w:rPr>
          <w:rtl w:val="0"/>
        </w:rPr>
      </w:r>
    </w:p>
    <w:p w:rsidR="00000000" w:rsidDel="00000000" w:rsidP="00000000" w:rsidRDefault="00000000" w:rsidRPr="00000000" w14:paraId="0000002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left"/>
        <w:rPr/>
      </w:pPr>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422" w:right="0" w:hanging="720"/>
        <w:jc w:val="left"/>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422" w:right="0" w:hanging="720"/>
        <w:jc w:val="left"/>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422" w:right="0" w:hanging="720"/>
        <w:jc w:val="left"/>
        <w:rPr/>
      </w:pPr>
      <w:r w:rsidDel="00000000" w:rsidR="00000000" w:rsidRPr="00000000">
        <w:rPr>
          <w:rFonts w:ascii="Arial" w:cs="Arial" w:eastAsia="Arial" w:hAnsi="Arial"/>
          <w:sz w:val="24"/>
          <w:szCs w:val="24"/>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3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422" w:right="0" w:hanging="720"/>
        <w:jc w:val="left"/>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left"/>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w:cs="Arial" w:eastAsia="Arial" w:hAnsi="Arial"/>
          <w:b w:val="1"/>
          <w:sz w:val="24"/>
          <w:szCs w:val="24"/>
          <w:rtl w:val="0"/>
        </w:rPr>
        <w:t xml:space="preserve">ustainability</w:t>
      </w:r>
      <w:r w:rsidDel="00000000" w:rsidR="00000000" w:rsidRPr="00000000">
        <w:rPr>
          <w:rtl w:val="0"/>
        </w:rPr>
      </w:r>
    </w:p>
    <w:p w:rsidR="00000000" w:rsidDel="00000000" w:rsidP="00000000" w:rsidRDefault="00000000" w:rsidRPr="00000000" w14:paraId="0000003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left"/>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4">
      <w:pPr>
        <w:pageBreakBefore w:val="0"/>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1155cc"/>
            <w:sz w:val="24"/>
            <w:szCs w:val="24"/>
            <w:u w:val="single"/>
            <w:rtl w:val="0"/>
          </w:rPr>
          <w:t xml:space="preserve">https://www.gov.uk/government/collections/sustainable-procurement-the-government-buying-standards-gbs</w:t>
        </w:r>
      </w:hyperlink>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tabs>
        <w:tab w:val="center" w:leader="none" w:pos="4513"/>
        <w:tab w:val="right" w:leader="none" w:pos="9026"/>
      </w:tabs>
      <w:spacing w:after="0" w:lineRule="auto"/>
      <w:rPr>
        <w:rFonts w:ascii="Arial" w:cs="Arial" w:eastAsia="Arial" w:hAnsi="Arial"/>
        <w:sz w:val="20"/>
        <w:szCs w:val="20"/>
      </w:rPr>
    </w:pPr>
    <w:bookmarkStart w:colFirst="0" w:colLast="0" w:name="_heading=h.1fob9te" w:id="1"/>
    <w:bookmarkEnd w:id="1"/>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3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spacing w:after="0" w:lineRule="auto"/>
      <w:rPr/>
    </w:pPr>
    <w:r w:rsidDel="00000000" w:rsidR="00000000" w:rsidRPr="00000000">
      <w:rPr>
        <w:rFonts w:ascii="Arial" w:cs="Arial" w:eastAsia="Arial" w:hAnsi="Arial"/>
        <w:sz w:val="20"/>
        <w:szCs w:val="20"/>
        <w:rtl w:val="0"/>
      </w:rPr>
      <w:t xml:space="preserve">Model Version: v3.3</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2"/>
    <w:bookmarkEnd w:id="2"/>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3E">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3F">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0">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tabs>
        <w:tab w:val="center" w:leader="none" w:pos="4513"/>
        <w:tab w:val="right" w:leader="none" w:pos="9026"/>
      </w:tabs>
      <w:spacing w:after="0" w:line="24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36">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38">
    <w:pP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3.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ssets.publishing.service.gov.uk/government/uploads/system/uploads/attachment_data/file/1163536/Supplier_Code_of_Conduct_v3.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Z8QPQ4d3ZLLgu+3A/QBgrrhBfQ==">CgMxLjAyCGguZ2pkZ3hzMgloLjFmb2I5dGUyCmlkLjN6bnlzaDc4AHIhMVlvOFRNUG8tWVhNVGpWS3JRMEFXMkFwOEN6MVlQQ0tV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